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9B35" w14:textId="77777777" w:rsidR="005C0DBD" w:rsidRDefault="0059149F" w:rsidP="00D00E27">
      <w:pPr>
        <w:spacing w:after="120" w:line="288" w:lineRule="auto"/>
        <w:rPr>
          <w:rFonts w:cstheme="minorHAnsi"/>
          <w:sz w:val="22"/>
          <w:szCs w:val="22"/>
        </w:rPr>
      </w:pPr>
      <w:r w:rsidRPr="00227369">
        <w:rPr>
          <w:rStyle w:val="normaltextrun"/>
          <w:rFonts w:cstheme="minorHAnsi"/>
          <w:b/>
          <w:bCs/>
        </w:rPr>
        <w:t xml:space="preserve">Episode </w:t>
      </w:r>
      <w:r>
        <w:rPr>
          <w:rStyle w:val="normaltextrun"/>
          <w:rFonts w:cstheme="minorHAnsi"/>
          <w:b/>
          <w:bCs/>
        </w:rPr>
        <w:t>7</w:t>
      </w:r>
      <w:r w:rsidRPr="00227369">
        <w:rPr>
          <w:rStyle w:val="normaltextrun"/>
          <w:rFonts w:cstheme="minorHAnsi"/>
          <w:b/>
          <w:bCs/>
        </w:rPr>
        <w:t xml:space="preserve"> – Disinformation 1</w:t>
      </w:r>
    </w:p>
    <w:p w14:paraId="0D33162E" w14:textId="4A0B5571" w:rsidR="009B256E" w:rsidRDefault="009B256E" w:rsidP="00D00E27">
      <w:pPr>
        <w:spacing w:after="120" w:line="288" w:lineRule="auto"/>
      </w:pPr>
      <w:r>
        <w:t xml:space="preserve">A LISTNR Production </w:t>
      </w:r>
    </w:p>
    <w:p w14:paraId="576D28FF" w14:textId="4BA17544" w:rsidR="009B256E" w:rsidRDefault="009B256E" w:rsidP="00D00E27">
      <w:pPr>
        <w:spacing w:after="120" w:line="288" w:lineRule="auto"/>
      </w:pPr>
      <w:r>
        <w:t>Sponsored by the Australian Electoral Commission</w:t>
      </w:r>
    </w:p>
    <w:p w14:paraId="27676E0B" w14:textId="0C1C962F" w:rsidR="009B256E" w:rsidRDefault="0059149F" w:rsidP="0059149F">
      <w:pPr>
        <w:spacing w:after="120" w:line="288" w:lineRule="auto"/>
        <w:ind w:left="709" w:hanging="709"/>
      </w:pPr>
      <w:r>
        <w:t xml:space="preserve">Kerry: </w:t>
      </w:r>
      <w:r w:rsidR="005C0DBD">
        <w:tab/>
      </w:r>
      <w:r w:rsidR="009B256E">
        <w:t xml:space="preserve">This year, Australia will hold a national referendum. This referendum will ask voters if the Constitution should be altered to recognise the </w:t>
      </w:r>
      <w:r w:rsidR="000C11FE">
        <w:t>F</w:t>
      </w:r>
      <w:r w:rsidR="009B256E">
        <w:t xml:space="preserve">irst </w:t>
      </w:r>
      <w:r w:rsidR="000C11FE">
        <w:t>P</w:t>
      </w:r>
      <w:r w:rsidR="009B256E">
        <w:t>eoples of Australia by establishing an Aboriginal and Torres Strait Islander Voice.</w:t>
      </w:r>
    </w:p>
    <w:p w14:paraId="6FAE9E59" w14:textId="6BBA966D" w:rsidR="009B256E" w:rsidRDefault="009B256E" w:rsidP="0059149F">
      <w:pPr>
        <w:spacing w:after="120" w:line="288" w:lineRule="auto"/>
        <w:ind w:left="709"/>
      </w:pPr>
      <w:r>
        <w:t>With Australia’s last referendum being held over 20 years ago</w:t>
      </w:r>
      <w:r w:rsidR="000C11FE">
        <w:t>, m</w:t>
      </w:r>
      <w:r>
        <w:t xml:space="preserve">any might not know why they’re held or how to vote. </w:t>
      </w:r>
    </w:p>
    <w:p w14:paraId="18FDC0E2" w14:textId="10DDEE9A" w:rsidR="009B256E" w:rsidRDefault="009B256E" w:rsidP="0059149F">
      <w:pPr>
        <w:spacing w:after="120" w:line="288" w:lineRule="auto"/>
        <w:ind w:left="709"/>
      </w:pPr>
      <w:r>
        <w:t>Hi, I</w:t>
      </w:r>
      <w:r w:rsidR="000C11FE">
        <w:t xml:space="preserve">’m </w:t>
      </w:r>
      <w:r w:rsidR="00216439">
        <w:t>Kerry,</w:t>
      </w:r>
      <w:r>
        <w:t xml:space="preserve"> </w:t>
      </w:r>
      <w:r w:rsidR="00216439">
        <w:t>an</w:t>
      </w:r>
      <w:r w:rsidR="000C11FE">
        <w:t>d</w:t>
      </w:r>
      <w:r w:rsidR="00216439">
        <w:t xml:space="preserve"> in this podcast,</w:t>
      </w:r>
      <w:r>
        <w:t xml:space="preserve"> I’ll be joined by the team from the Australian Electoral Commission to unpack the process ahead of the referendum</w:t>
      </w:r>
      <w:r w:rsidR="000C11FE">
        <w:t xml:space="preserve"> so </w:t>
      </w:r>
      <w:r>
        <w:t xml:space="preserve">that you can vote with confidence. </w:t>
      </w:r>
    </w:p>
    <w:p w14:paraId="59DD5E04" w14:textId="279458AC" w:rsidR="009B256E" w:rsidRDefault="009B256E" w:rsidP="0059149F">
      <w:pPr>
        <w:spacing w:after="120" w:line="288" w:lineRule="auto"/>
        <w:ind w:left="709"/>
      </w:pPr>
      <w:r>
        <w:t xml:space="preserve">This is an unbiased and detailed look </w:t>
      </w:r>
      <w:r w:rsidR="000C11FE">
        <w:t>at</w:t>
      </w:r>
      <w:r>
        <w:t xml:space="preserve"> why the referendum is important, how you can make your vote count, and why </w:t>
      </w:r>
      <w:r w:rsidR="000C11FE">
        <w:t>y</w:t>
      </w:r>
      <w:r>
        <w:t xml:space="preserve">our </w:t>
      </w:r>
      <w:r w:rsidR="000C11FE">
        <w:t>a</w:t>
      </w:r>
      <w:r>
        <w:t xml:space="preserve">nswer </w:t>
      </w:r>
      <w:r w:rsidR="000C11FE">
        <w:t>m</w:t>
      </w:r>
      <w:r>
        <w:t xml:space="preserve">atters. </w:t>
      </w:r>
    </w:p>
    <w:p w14:paraId="1C6C96F9" w14:textId="69AED83D" w:rsidR="00D00E27" w:rsidRDefault="00D00E27" w:rsidP="0059149F">
      <w:pPr>
        <w:spacing w:after="120" w:line="288" w:lineRule="auto"/>
        <w:ind w:left="709"/>
      </w:pPr>
      <w:r>
        <w:t xml:space="preserve">Last episode we looked </w:t>
      </w:r>
      <w:r w:rsidR="00216439">
        <w:t>into</w:t>
      </w:r>
      <w:r w:rsidR="000C11FE">
        <w:t xml:space="preserve"> some</w:t>
      </w:r>
      <w:r>
        <w:t xml:space="preserve"> the most common myths </w:t>
      </w:r>
      <w:r w:rsidR="000C11FE">
        <w:t>surrounding</w:t>
      </w:r>
      <w:r>
        <w:t xml:space="preserve"> referendum</w:t>
      </w:r>
      <w:r w:rsidR="000C11FE">
        <w:t>s</w:t>
      </w:r>
      <w:r w:rsidR="00A63FBD">
        <w:t>,</w:t>
      </w:r>
      <w:r>
        <w:t xml:space="preserve"> and that leads nicely to today’s topic</w:t>
      </w:r>
      <w:r w:rsidR="000C11FE">
        <w:t xml:space="preserve"> – disinformation. </w:t>
      </w:r>
      <w:r>
        <w:t>Why it’s important to be aware of it, and what to do if you hear something that you aren’t too sure about, and of course</w:t>
      </w:r>
      <w:r w:rsidR="00A63FBD">
        <w:t>,</w:t>
      </w:r>
      <w:r>
        <w:t xml:space="preserve"> we wanted our experts back with us again. Good to see you both. </w:t>
      </w:r>
    </w:p>
    <w:p w14:paraId="0CE887EE" w14:textId="069D6398" w:rsidR="009B256E" w:rsidRDefault="00D00E27" w:rsidP="0059149F">
      <w:pPr>
        <w:spacing w:after="120" w:line="288" w:lineRule="auto"/>
        <w:ind w:left="709" w:hanging="709"/>
      </w:pPr>
      <w:r>
        <w:t xml:space="preserve">Alex: </w:t>
      </w:r>
      <w:r w:rsidR="0059149F">
        <w:tab/>
      </w:r>
      <w:r>
        <w:t>Hey, good to be back.</w:t>
      </w:r>
    </w:p>
    <w:p w14:paraId="4FB37526" w14:textId="5F02658E" w:rsidR="00D00E27" w:rsidRDefault="00D00E27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 w:rsidR="009B256E">
        <w:t>So</w:t>
      </w:r>
      <w:r>
        <w:t xml:space="preserve">, </w:t>
      </w:r>
      <w:r w:rsidR="000C11FE">
        <w:t>d</w:t>
      </w:r>
      <w:r>
        <w:t xml:space="preserve">isinformation </w:t>
      </w:r>
      <w:r w:rsidR="009B256E">
        <w:t xml:space="preserve">is a </w:t>
      </w:r>
      <w:r>
        <w:t xml:space="preserve">term that gets thrown around </w:t>
      </w:r>
      <w:r w:rsidR="000C11FE">
        <w:t xml:space="preserve">a lot </w:t>
      </w:r>
      <w:r>
        <w:t>these days.</w:t>
      </w:r>
      <w:r w:rsidR="009B256E">
        <w:t xml:space="preserve"> </w:t>
      </w:r>
      <w:r w:rsidR="000C11FE">
        <w:t>W</w:t>
      </w:r>
      <w:r w:rsidR="009B256E">
        <w:t>hat is it</w:t>
      </w:r>
      <w:r>
        <w:t>?</w:t>
      </w:r>
    </w:p>
    <w:p w14:paraId="32A21BC8" w14:textId="6425463F" w:rsidR="00D00E27" w:rsidRDefault="00D00E27" w:rsidP="0059149F">
      <w:pPr>
        <w:spacing w:after="120" w:line="288" w:lineRule="auto"/>
        <w:ind w:left="709" w:hanging="709"/>
      </w:pPr>
      <w:r>
        <w:t xml:space="preserve">Meg: </w:t>
      </w:r>
      <w:r w:rsidR="0059149F">
        <w:tab/>
      </w:r>
      <w:r>
        <w:t xml:space="preserve">Disinformation </w:t>
      </w:r>
      <w:r w:rsidR="009B256E">
        <w:t>is a technical term for information that someone deliberately shares despite knowing that it’s incorrect. We</w:t>
      </w:r>
      <w:r w:rsidR="000C11FE">
        <w:t>’ll</w:t>
      </w:r>
      <w:r w:rsidR="009B256E">
        <w:t xml:space="preserve"> also talk about misinformation</w:t>
      </w:r>
      <w:r>
        <w:t>,</w:t>
      </w:r>
      <w:r w:rsidR="009B256E">
        <w:t xml:space="preserve"> that’s false information that</w:t>
      </w:r>
      <w:r w:rsidR="000C11FE">
        <w:t>’s</w:t>
      </w:r>
      <w:r w:rsidR="009B256E">
        <w:t xml:space="preserve"> shared with good intentions </w:t>
      </w:r>
      <w:r w:rsidR="000C11FE">
        <w:t xml:space="preserve">- </w:t>
      </w:r>
      <w:r>
        <w:t>someone might not know that</w:t>
      </w:r>
      <w:r w:rsidR="000C11FE">
        <w:t xml:space="preserve"> it’s</w:t>
      </w:r>
      <w:r>
        <w:t xml:space="preserve"> incorrect, but they share</w:t>
      </w:r>
      <w:r w:rsidR="00A63FBD">
        <w:t xml:space="preserve"> it</w:t>
      </w:r>
      <w:r>
        <w:t xml:space="preserve"> anyway.</w:t>
      </w:r>
    </w:p>
    <w:p w14:paraId="10108D7E" w14:textId="41EF3958" w:rsidR="00D00E27" w:rsidRDefault="00D00E27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 w:rsidR="000C11FE">
        <w:t>W</w:t>
      </w:r>
      <w:r w:rsidR="009B256E">
        <w:t xml:space="preserve">hat are some examples of </w:t>
      </w:r>
      <w:r w:rsidR="000C11FE">
        <w:t>d</w:t>
      </w:r>
      <w:r>
        <w:t xml:space="preserve">isinformation </w:t>
      </w:r>
      <w:r w:rsidR="009B256E">
        <w:t>in a referendum</w:t>
      </w:r>
      <w:r>
        <w:t>?</w:t>
      </w:r>
    </w:p>
    <w:p w14:paraId="6610D956" w14:textId="47EED8D5" w:rsidR="00D00E27" w:rsidRDefault="00D00E27" w:rsidP="0059149F">
      <w:pPr>
        <w:spacing w:after="120" w:line="288" w:lineRule="auto"/>
        <w:ind w:left="709" w:hanging="709"/>
      </w:pPr>
      <w:r>
        <w:t>Alex:</w:t>
      </w:r>
      <w:r w:rsidR="009B256E">
        <w:t xml:space="preserve"> </w:t>
      </w:r>
      <w:r w:rsidR="0059149F">
        <w:tab/>
      </w:r>
      <w:r>
        <w:t>We’ve already seen some. It hasn’t even been called yet and we</w:t>
      </w:r>
      <w:r w:rsidR="00216439">
        <w:t xml:space="preserve">’ve already got some </w:t>
      </w:r>
      <w:r>
        <w:t>on the board. So, w</w:t>
      </w:r>
      <w:r w:rsidR="009B256E">
        <w:t xml:space="preserve">e have a disinformation </w:t>
      </w:r>
      <w:r>
        <w:t xml:space="preserve">register </w:t>
      </w:r>
      <w:r w:rsidR="00216439">
        <w:t>on</w:t>
      </w:r>
      <w:r>
        <w:t xml:space="preserve"> the AEC’s </w:t>
      </w:r>
      <w:r w:rsidR="0059149F">
        <w:t>website,</w:t>
      </w:r>
      <w:r>
        <w:t xml:space="preserve"> </w:t>
      </w:r>
      <w:r w:rsidR="009B256E">
        <w:t xml:space="preserve">and </w:t>
      </w:r>
      <w:r w:rsidR="000C11FE">
        <w:t xml:space="preserve">it’s </w:t>
      </w:r>
      <w:r>
        <w:t xml:space="preserve">already got </w:t>
      </w:r>
      <w:r w:rsidR="009B256E">
        <w:t>a few interesting</w:t>
      </w:r>
      <w:r>
        <w:t xml:space="preserve"> examples on</w:t>
      </w:r>
      <w:r w:rsidR="009B256E">
        <w:t xml:space="preserve"> there, including</w:t>
      </w:r>
      <w:r w:rsidR="000C11FE">
        <w:t xml:space="preserve"> </w:t>
      </w:r>
      <w:r w:rsidR="009B256E">
        <w:t>the old favourite</w:t>
      </w:r>
      <w:r w:rsidR="000C11FE">
        <w:t xml:space="preserve"> - s</w:t>
      </w:r>
      <w:r w:rsidR="009B256E">
        <w:t>uggestions that we use voting machines to cast a vote</w:t>
      </w:r>
      <w:r w:rsidR="000C11FE">
        <w:t xml:space="preserve"> (n</w:t>
      </w:r>
      <w:r>
        <w:t xml:space="preserve">o, we use a pencil or </w:t>
      </w:r>
      <w:r w:rsidR="000C11FE">
        <w:t xml:space="preserve">a </w:t>
      </w:r>
      <w:r>
        <w:t>pen</w:t>
      </w:r>
      <w:r w:rsidR="000C11FE">
        <w:t>)</w:t>
      </w:r>
      <w:r>
        <w:t xml:space="preserve"> or</w:t>
      </w:r>
      <w:r w:rsidR="009B256E">
        <w:t xml:space="preserve"> all the way up to some strange suggestions </w:t>
      </w:r>
      <w:r>
        <w:t>that</w:t>
      </w:r>
      <w:r w:rsidR="009B256E">
        <w:t xml:space="preserve"> the </w:t>
      </w:r>
      <w:r w:rsidR="000C11FE">
        <w:t>C</w:t>
      </w:r>
      <w:r w:rsidR="009B256E">
        <w:t xml:space="preserve">onstitution </w:t>
      </w:r>
      <w:r>
        <w:t xml:space="preserve">itself </w:t>
      </w:r>
      <w:r w:rsidR="009B256E">
        <w:t>is</w:t>
      </w:r>
      <w:r>
        <w:t xml:space="preserve"> not</w:t>
      </w:r>
      <w:r w:rsidR="009B256E">
        <w:t xml:space="preserve"> valid</w:t>
      </w:r>
      <w:r>
        <w:t>. We’ve</w:t>
      </w:r>
      <w:r w:rsidR="009B256E">
        <w:t xml:space="preserve"> check</w:t>
      </w:r>
      <w:r>
        <w:t>ed, it is valid</w:t>
      </w:r>
      <w:r w:rsidR="000C11FE">
        <w:t>.</w:t>
      </w:r>
      <w:r>
        <w:t xml:space="preserve"> We</w:t>
      </w:r>
      <w:r w:rsidR="000C11FE">
        <w:t xml:space="preserve">’re </w:t>
      </w:r>
      <w:r>
        <w:t>all good.</w:t>
      </w:r>
      <w:r w:rsidR="00216439">
        <w:t xml:space="preserve"> </w:t>
      </w:r>
    </w:p>
    <w:p w14:paraId="2F6EABC8" w14:textId="3A8C551D" w:rsidR="00D00E27" w:rsidRDefault="00D00E27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>
        <w:t>And once you’ve checked</w:t>
      </w:r>
      <w:r w:rsidR="009B256E">
        <w:t xml:space="preserve"> that information</w:t>
      </w:r>
      <w:r>
        <w:t>, and you</w:t>
      </w:r>
      <w:r w:rsidR="000C11FE">
        <w:t>’ve</w:t>
      </w:r>
      <w:r>
        <w:t xml:space="preserve"> kind of</w:t>
      </w:r>
      <w:r w:rsidR="009B256E">
        <w:t xml:space="preserve"> got the answer</w:t>
      </w:r>
      <w:r>
        <w:t>, w</w:t>
      </w:r>
      <w:r w:rsidR="009B256E">
        <w:t>hat part does the AE</w:t>
      </w:r>
      <w:r>
        <w:t>C</w:t>
      </w:r>
      <w:r w:rsidR="009B256E">
        <w:t xml:space="preserve"> play in mitigating that disinformation</w:t>
      </w:r>
      <w:r>
        <w:t>?</w:t>
      </w:r>
    </w:p>
    <w:p w14:paraId="43C0F4F1" w14:textId="2A2C26FE" w:rsidR="007E2A5B" w:rsidRDefault="00D00E27" w:rsidP="0059149F">
      <w:pPr>
        <w:spacing w:after="120" w:line="288" w:lineRule="auto"/>
        <w:ind w:left="709" w:hanging="709"/>
      </w:pPr>
      <w:r>
        <w:t>Meg:</w:t>
      </w:r>
      <w:r w:rsidR="009B256E">
        <w:t xml:space="preserve"> </w:t>
      </w:r>
      <w:r w:rsidR="0059149F">
        <w:tab/>
      </w:r>
      <w:r>
        <w:t>S</w:t>
      </w:r>
      <w:r w:rsidR="009B256E">
        <w:t>o</w:t>
      </w:r>
      <w:r>
        <w:t>,</w:t>
      </w:r>
      <w:r w:rsidR="009B256E">
        <w:t xml:space="preserve"> I’ll be really clear at the start that we don’t have any role in regulating truth </w:t>
      </w:r>
      <w:r>
        <w:t>in</w:t>
      </w:r>
      <w:r w:rsidR="009B256E">
        <w:t xml:space="preserve"> political advertising. W</w:t>
      </w:r>
      <w:r w:rsidR="000C11FE">
        <w:t>hen w</w:t>
      </w:r>
      <w:r w:rsidR="009B256E">
        <w:t>e’re talking misinformation</w:t>
      </w:r>
      <w:r>
        <w:t>,</w:t>
      </w:r>
      <w:r w:rsidR="009B256E">
        <w:t xml:space="preserve"> when we’re talking </w:t>
      </w:r>
      <w:r w:rsidR="009B256E">
        <w:lastRenderedPageBreak/>
        <w:t xml:space="preserve">disinformation we’re talking about the process, </w:t>
      </w:r>
      <w:r>
        <w:t>and not about the topic. S</w:t>
      </w:r>
      <w:r w:rsidR="009B256E">
        <w:t>o</w:t>
      </w:r>
      <w:r>
        <w:t>,</w:t>
      </w:r>
      <w:r w:rsidR="009B256E">
        <w:t xml:space="preserve"> we</w:t>
      </w:r>
      <w:r>
        <w:t>’ve</w:t>
      </w:r>
      <w:r w:rsidR="009B256E">
        <w:t xml:space="preserve"> talked about the disinformation register</w:t>
      </w:r>
      <w:r>
        <w:t xml:space="preserve">. </w:t>
      </w:r>
      <w:r w:rsidR="000C11FE">
        <w:t>So, a</w:t>
      </w:r>
      <w:r>
        <w:t xml:space="preserve">s Alex said, that’s </w:t>
      </w:r>
      <w:r w:rsidR="001F0F51">
        <w:t xml:space="preserve">a </w:t>
      </w:r>
      <w:r>
        <w:t>one stop shop</w:t>
      </w:r>
      <w:r w:rsidR="009B256E">
        <w:t xml:space="preserve"> for us in countering these false narrative</w:t>
      </w:r>
      <w:r>
        <w:t>s</w:t>
      </w:r>
      <w:r w:rsidR="009B256E">
        <w:t>. It tells you the claim</w:t>
      </w:r>
      <w:r>
        <w:t>, and it gives you the source of truth, so th</w:t>
      </w:r>
      <w:r w:rsidR="000C11FE">
        <w:t>at</w:t>
      </w:r>
      <w:r>
        <w:t xml:space="preserve"> can people be properly informed about these types of things. B</w:t>
      </w:r>
      <w:r w:rsidR="009B256E">
        <w:t>ut</w:t>
      </w:r>
      <w:r w:rsidR="007E2A5B">
        <w:t>,</w:t>
      </w:r>
      <w:r w:rsidR="009B256E">
        <w:t xml:space="preserve"> as we all know</w:t>
      </w:r>
      <w:r w:rsidR="007E2A5B">
        <w:t>,</w:t>
      </w:r>
      <w:r w:rsidR="009B256E">
        <w:t xml:space="preserve"> an</w:t>
      </w:r>
      <w:r w:rsidR="007E2A5B">
        <w:t>d</w:t>
      </w:r>
      <w:r w:rsidR="009B256E">
        <w:t xml:space="preserve"> in the realm of social media</w:t>
      </w:r>
      <w:r w:rsidR="000C11FE">
        <w:t>,</w:t>
      </w:r>
      <w:r w:rsidR="009B256E">
        <w:t xml:space="preserve"> information </w:t>
      </w:r>
      <w:r w:rsidR="000C11FE">
        <w:t>moves</w:t>
      </w:r>
      <w:r w:rsidR="009B256E">
        <w:t xml:space="preserve"> </w:t>
      </w:r>
      <w:r w:rsidR="000C11FE">
        <w:t>fast,</w:t>
      </w:r>
      <w:r w:rsidR="009B256E">
        <w:t xml:space="preserve"> and we can’t keep up with everything so that’s why we also run a </w:t>
      </w:r>
      <w:r w:rsidR="000C11FE">
        <w:t>‘</w:t>
      </w:r>
      <w:r w:rsidR="007E2A5B">
        <w:t>stop and consider</w:t>
      </w:r>
      <w:r w:rsidR="000C11FE">
        <w:t>’</w:t>
      </w:r>
      <w:r w:rsidR="007E2A5B">
        <w:t xml:space="preserve"> </w:t>
      </w:r>
      <w:r w:rsidR="009B256E">
        <w:t xml:space="preserve">campaign </w:t>
      </w:r>
      <w:r w:rsidR="007E2A5B">
        <w:t xml:space="preserve">encouraging </w:t>
      </w:r>
      <w:r w:rsidR="009B256E">
        <w:t xml:space="preserve">people to </w:t>
      </w:r>
      <w:r w:rsidR="007E2A5B">
        <w:t xml:space="preserve">quite literally </w:t>
      </w:r>
      <w:r w:rsidR="009B256E">
        <w:t xml:space="preserve">stop </w:t>
      </w:r>
      <w:r w:rsidR="007E2A5B">
        <w:t xml:space="preserve">and consider </w:t>
      </w:r>
      <w:r w:rsidR="009B256E">
        <w:t xml:space="preserve">the information they are </w:t>
      </w:r>
      <w:r w:rsidR="007E2A5B">
        <w:t xml:space="preserve">consuming before they take it </w:t>
      </w:r>
      <w:r w:rsidR="009B256E">
        <w:t>on board</w:t>
      </w:r>
      <w:r w:rsidR="007E2A5B">
        <w:t>.</w:t>
      </w:r>
    </w:p>
    <w:p w14:paraId="5C81A0DC" w14:textId="19F7C39A" w:rsidR="007E2A5B" w:rsidRDefault="007E2A5B" w:rsidP="0059149F">
      <w:pPr>
        <w:spacing w:after="120" w:line="288" w:lineRule="auto"/>
        <w:ind w:left="709" w:hanging="709"/>
      </w:pPr>
      <w:r>
        <w:t>Kerry:</w:t>
      </w:r>
      <w:r w:rsidR="009B256E">
        <w:t xml:space="preserve"> </w:t>
      </w:r>
      <w:r w:rsidR="0059149F">
        <w:tab/>
      </w:r>
      <w:r>
        <w:t>I</w:t>
      </w:r>
      <w:r w:rsidR="009B256E">
        <w:t xml:space="preserve">s there any kind or specific </w:t>
      </w:r>
      <w:r>
        <w:t xml:space="preserve">disinformation </w:t>
      </w:r>
      <w:r w:rsidR="009B256E">
        <w:t xml:space="preserve">that </w:t>
      </w:r>
      <w:r w:rsidR="000C11FE">
        <w:t xml:space="preserve">the </w:t>
      </w:r>
      <w:r>
        <w:t>AEC focuses on?</w:t>
      </w:r>
    </w:p>
    <w:p w14:paraId="7404F38E" w14:textId="2080D655" w:rsidR="007E2A5B" w:rsidRDefault="007E2A5B" w:rsidP="0059149F">
      <w:pPr>
        <w:spacing w:after="120" w:line="288" w:lineRule="auto"/>
        <w:ind w:left="709" w:hanging="709"/>
      </w:pPr>
      <w:r>
        <w:t>Alex:</w:t>
      </w:r>
      <w:r w:rsidR="009B256E">
        <w:t xml:space="preserve"> </w:t>
      </w:r>
      <w:r w:rsidR="0059149F">
        <w:tab/>
      </w:r>
      <w:r>
        <w:t>S</w:t>
      </w:r>
      <w:r w:rsidR="009B256E">
        <w:t>o</w:t>
      </w:r>
      <w:r>
        <w:t>,</w:t>
      </w:r>
      <w:r w:rsidR="009B256E">
        <w:t xml:space="preserve"> we’re all about the process</w:t>
      </w:r>
      <w:r>
        <w:t>. And that’s fair enough because it’s the process that we run.</w:t>
      </w:r>
      <w:r w:rsidR="009B256E">
        <w:t xml:space="preserve"> </w:t>
      </w:r>
      <w:r>
        <w:t>W</w:t>
      </w:r>
      <w:r w:rsidR="009B256E">
        <w:t xml:space="preserve">e are Australia’s electoral and referendum </w:t>
      </w:r>
      <w:r w:rsidR="00216439">
        <w:t>experts</w:t>
      </w:r>
      <w:r w:rsidR="009B256E">
        <w:t xml:space="preserve">, and </w:t>
      </w:r>
      <w:r>
        <w:t>that’s what we focus on. S</w:t>
      </w:r>
      <w:r w:rsidR="009B256E">
        <w:t>o</w:t>
      </w:r>
      <w:r>
        <w:t>,</w:t>
      </w:r>
      <w:r w:rsidR="009B256E">
        <w:t xml:space="preserve"> if there’s a claim being made about the way that you can cast a vote or </w:t>
      </w:r>
      <w:r>
        <w:t>where</w:t>
      </w:r>
      <w:r w:rsidR="001F0F51">
        <w:t xml:space="preserve"> that</w:t>
      </w:r>
      <w:r>
        <w:t xml:space="preserve"> </w:t>
      </w:r>
      <w:r w:rsidR="000C11FE">
        <w:t xml:space="preserve">you </w:t>
      </w:r>
      <w:r w:rsidR="009B256E">
        <w:t xml:space="preserve">can go to vote or even </w:t>
      </w:r>
      <w:r>
        <w:t>how to fill out a ballot paper and it’s not correct</w:t>
      </w:r>
      <w:r w:rsidR="000C11FE">
        <w:t>, of</w:t>
      </w:r>
      <w:r>
        <w:t xml:space="preserve"> course you can expect the AEC to jump in </w:t>
      </w:r>
      <w:r w:rsidR="00A63FBD">
        <w:t xml:space="preserve">and </w:t>
      </w:r>
      <w:r>
        <w:t>correct it</w:t>
      </w:r>
      <w:r w:rsidR="000C11FE">
        <w:t>, b</w:t>
      </w:r>
      <w:r>
        <w:t>ecause we</w:t>
      </w:r>
      <w:r w:rsidR="00A63FBD">
        <w:t>’re</w:t>
      </w:r>
      <w:r>
        <w:t xml:space="preserve"> the experts! We in fact have a legal responsibility to educate the public about </w:t>
      </w:r>
      <w:r w:rsidR="000C11FE">
        <w:t>that</w:t>
      </w:r>
      <w:r>
        <w:t xml:space="preserve"> and we take that responsibility seriously.</w:t>
      </w:r>
    </w:p>
    <w:p w14:paraId="7D009468" w14:textId="136198AF" w:rsidR="007E2A5B" w:rsidRDefault="007E2A5B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>
        <w:t>W</w:t>
      </w:r>
      <w:r w:rsidR="009B256E">
        <w:t>hy does the A</w:t>
      </w:r>
      <w:r>
        <w:t>E</w:t>
      </w:r>
      <w:r w:rsidR="009B256E">
        <w:t xml:space="preserve">C care about </w:t>
      </w:r>
      <w:r>
        <w:t>disinformation</w:t>
      </w:r>
      <w:r w:rsidR="009B256E">
        <w:t xml:space="preserve"> at all</w:t>
      </w:r>
      <w:r>
        <w:t>,</w:t>
      </w:r>
      <w:r w:rsidR="009B256E">
        <w:t xml:space="preserve"> </w:t>
      </w:r>
      <w:r>
        <w:t xml:space="preserve">shouldn’t </w:t>
      </w:r>
      <w:r w:rsidR="009B256E">
        <w:t>people make up their own mind</w:t>
      </w:r>
      <w:r w:rsidR="000C11FE">
        <w:t>s</w:t>
      </w:r>
      <w:r>
        <w:t>?</w:t>
      </w:r>
    </w:p>
    <w:p w14:paraId="1A4A4382" w14:textId="42776AF9" w:rsidR="00A80B63" w:rsidRDefault="007E2A5B" w:rsidP="0059149F">
      <w:pPr>
        <w:spacing w:after="120" w:line="288" w:lineRule="auto"/>
        <w:ind w:left="709" w:hanging="709"/>
      </w:pPr>
      <w:r>
        <w:t>Meg:</w:t>
      </w:r>
      <w:r w:rsidR="009B256E">
        <w:t xml:space="preserve"> </w:t>
      </w:r>
      <w:r w:rsidR="0059149F">
        <w:tab/>
      </w:r>
      <w:r>
        <w:t>Well</w:t>
      </w:r>
      <w:r w:rsidR="00A63FBD">
        <w:t>,</w:t>
      </w:r>
      <w:r w:rsidR="009B256E">
        <w:t xml:space="preserve"> </w:t>
      </w:r>
      <w:r>
        <w:t>Kerry</w:t>
      </w:r>
      <w:r w:rsidR="000C11FE">
        <w:t xml:space="preserve">, we have </w:t>
      </w:r>
      <w:r w:rsidR="009B256E">
        <w:t>a legal rol</w:t>
      </w:r>
      <w:r>
        <w:t>e</w:t>
      </w:r>
      <w:r w:rsidR="009B256E">
        <w:t xml:space="preserve"> to inform the public about </w:t>
      </w:r>
      <w:r>
        <w:t xml:space="preserve">voting. </w:t>
      </w:r>
      <w:r w:rsidR="000C11FE">
        <w:t>And</w:t>
      </w:r>
      <w:r w:rsidR="009B256E">
        <w:t xml:space="preserve"> so</w:t>
      </w:r>
      <w:r>
        <w:t>,</w:t>
      </w:r>
      <w:r w:rsidR="009B256E">
        <w:t xml:space="preserve"> we have a </w:t>
      </w:r>
      <w:r>
        <w:t>role</w:t>
      </w:r>
      <w:r w:rsidR="009B256E">
        <w:t xml:space="preserve"> to pla</w:t>
      </w:r>
      <w:r>
        <w:t>y in</w:t>
      </w:r>
      <w:r w:rsidR="009B256E">
        <w:t xml:space="preserve"> countering false information about that same process</w:t>
      </w:r>
      <w:r>
        <w:t>. W</w:t>
      </w:r>
      <w:r w:rsidR="009B256E">
        <w:t>e</w:t>
      </w:r>
      <w:r w:rsidR="000C11FE">
        <w:t xml:space="preserve">’re </w:t>
      </w:r>
      <w:r w:rsidR="009B256E">
        <w:t>all for you making up your mind on how you’re going to vote</w:t>
      </w:r>
      <w:r>
        <w:t xml:space="preserve">, </w:t>
      </w:r>
      <w:r w:rsidR="000C11FE">
        <w:t xml:space="preserve">it’s just that you </w:t>
      </w:r>
      <w:r w:rsidR="009B256E">
        <w:t>have the information to vote</w:t>
      </w:r>
      <w:r>
        <w:t>.</w:t>
      </w:r>
      <w:r w:rsidR="009B256E">
        <w:t xml:space="preserve"> </w:t>
      </w:r>
      <w:r>
        <w:t>I</w:t>
      </w:r>
      <w:r w:rsidR="009B256E">
        <w:t xml:space="preserve">n Australia it's really dangerous </w:t>
      </w:r>
      <w:r w:rsidR="000C11FE">
        <w:t>i</w:t>
      </w:r>
      <w:r w:rsidR="009B256E">
        <w:t>f th</w:t>
      </w:r>
      <w:r w:rsidR="000C11FE">
        <w:t>is</w:t>
      </w:r>
      <w:r w:rsidR="009B256E">
        <w:t xml:space="preserve"> kind of false information about the electoral process</w:t>
      </w:r>
      <w:r>
        <w:t xml:space="preserve"> like Alex said</w:t>
      </w:r>
      <w:r w:rsidR="009B256E">
        <w:t xml:space="preserve"> where you can vote</w:t>
      </w:r>
      <w:r w:rsidR="000C11FE">
        <w:t>,</w:t>
      </w:r>
      <w:r w:rsidR="009B256E">
        <w:t xml:space="preserve"> how are you can vote</w:t>
      </w:r>
      <w:r w:rsidR="000C11FE">
        <w:t>,</w:t>
      </w:r>
      <w:r w:rsidR="009B256E">
        <w:t xml:space="preserve"> runs </w:t>
      </w:r>
      <w:r>
        <w:t>un</w:t>
      </w:r>
      <w:r w:rsidR="009B256E">
        <w:t>challenge</w:t>
      </w:r>
      <w:r>
        <w:t>d</w:t>
      </w:r>
      <w:r w:rsidR="009B256E">
        <w:t xml:space="preserve"> by the A</w:t>
      </w:r>
      <w:r>
        <w:t>E</w:t>
      </w:r>
      <w:r w:rsidR="009B256E">
        <w:t xml:space="preserve">C. It’s really important </w:t>
      </w:r>
      <w:r w:rsidR="000C11FE">
        <w:t xml:space="preserve">that </w:t>
      </w:r>
      <w:r>
        <w:t>Australians, of course, can trust their process, a</w:t>
      </w:r>
      <w:r w:rsidR="009B256E">
        <w:t>nd w</w:t>
      </w:r>
      <w:r>
        <w:t>e’re</w:t>
      </w:r>
      <w:r w:rsidR="009B256E">
        <w:t xml:space="preserve"> the electoral experts</w:t>
      </w:r>
      <w:r w:rsidR="000C11FE">
        <w:t xml:space="preserve"> - </w:t>
      </w:r>
      <w:r w:rsidR="009B256E">
        <w:t>we’re go</w:t>
      </w:r>
      <w:r w:rsidR="00A63FBD">
        <w:t>ing to</w:t>
      </w:r>
      <w:r w:rsidR="009B256E">
        <w:t xml:space="preserve"> provide the right </w:t>
      </w:r>
      <w:r>
        <w:t>information</w:t>
      </w:r>
      <w:r w:rsidR="009B256E">
        <w:t>.</w:t>
      </w:r>
    </w:p>
    <w:p w14:paraId="2E0C9118" w14:textId="1FEF1147" w:rsidR="00FD4AE1" w:rsidRDefault="007E2A5B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>
        <w:t xml:space="preserve">I’m really </w:t>
      </w:r>
      <w:r w:rsidR="000C11FE">
        <w:t>i</w:t>
      </w:r>
      <w:r w:rsidR="009B256E">
        <w:t>nterested in all of this and now</w:t>
      </w:r>
      <w:r w:rsidR="000C11FE">
        <w:t>,</w:t>
      </w:r>
      <w:r w:rsidR="009B256E">
        <w:t xml:space="preserve"> when I’m making </w:t>
      </w:r>
      <w:r w:rsidR="001F0F51">
        <w:t>the</w:t>
      </w:r>
      <w:r w:rsidR="009B256E">
        <w:t xml:space="preserve"> decision about my own </w:t>
      </w:r>
      <w:r>
        <w:t>vote,</w:t>
      </w:r>
      <w:r w:rsidR="009B256E">
        <w:t xml:space="preserve"> how can I spot </w:t>
      </w:r>
      <w:r>
        <w:t xml:space="preserve">disinformation </w:t>
      </w:r>
      <w:r w:rsidR="009B256E">
        <w:t>in that voting process</w:t>
      </w:r>
      <w:r>
        <w:t>?</w:t>
      </w:r>
      <w:r w:rsidR="009B256E">
        <w:t xml:space="preserve"> </w:t>
      </w:r>
      <w:r w:rsidR="000C11FE">
        <w:t>W</w:t>
      </w:r>
      <w:r w:rsidR="009B256E">
        <w:t>hat do I need to look for</w:t>
      </w:r>
      <w:r w:rsidR="00FD4AE1">
        <w:t>?</w:t>
      </w:r>
    </w:p>
    <w:p w14:paraId="33270868" w14:textId="47589888" w:rsidR="00CD688D" w:rsidRDefault="00FD4AE1" w:rsidP="0059149F">
      <w:pPr>
        <w:spacing w:after="120" w:line="288" w:lineRule="auto"/>
        <w:ind w:left="709" w:hanging="709"/>
      </w:pPr>
      <w:r>
        <w:t xml:space="preserve">Alex: </w:t>
      </w:r>
      <w:r w:rsidR="0059149F">
        <w:tab/>
      </w:r>
      <w:r w:rsidR="000C11FE">
        <w:t>W</w:t>
      </w:r>
      <w:r>
        <w:t>ell, that’s where it gets tricky. Disinformation</w:t>
      </w:r>
      <w:r w:rsidR="00611ADF">
        <w:t xml:space="preserve"> in</w:t>
      </w:r>
      <w:r>
        <w:t xml:space="preserve"> referendum or electoral disinformation </w:t>
      </w:r>
      <w:r w:rsidR="009B256E">
        <w:t>can honestly look like anything</w:t>
      </w:r>
      <w:r>
        <w:t>. T</w:t>
      </w:r>
      <w:r w:rsidR="009B256E">
        <w:t>hey’re so good</w:t>
      </w:r>
      <w:r>
        <w:t xml:space="preserve"> at disguising it! So, it can l</w:t>
      </w:r>
      <w:r w:rsidR="009B256E">
        <w:t>ook like a video</w:t>
      </w:r>
      <w:r>
        <w:t>, it can be a</w:t>
      </w:r>
      <w:r w:rsidR="009B256E">
        <w:t xml:space="preserve"> post </w:t>
      </w:r>
      <w:r w:rsidR="000C11FE">
        <w:t>to</w:t>
      </w:r>
      <w:r>
        <w:t xml:space="preserve"> </w:t>
      </w:r>
      <w:r w:rsidR="009B256E">
        <w:t>social media</w:t>
      </w:r>
      <w:r>
        <w:t>.</w:t>
      </w:r>
      <w:r w:rsidRPr="00C42798">
        <w:t xml:space="preserve"> It </w:t>
      </w:r>
      <w:r w:rsidR="009B256E" w:rsidRPr="00C42798">
        <w:t xml:space="preserve">can </w:t>
      </w:r>
      <w:r w:rsidRPr="00C42798">
        <w:t>be a</w:t>
      </w:r>
      <w:r w:rsidR="009B256E" w:rsidRPr="00C42798">
        <w:t xml:space="preserve"> message in the group chat </w:t>
      </w:r>
      <w:r w:rsidRPr="00C42798">
        <w:t xml:space="preserve">from </w:t>
      </w:r>
      <w:r w:rsidR="00611ADF" w:rsidRPr="00C42798">
        <w:t xml:space="preserve">your </w:t>
      </w:r>
      <w:r w:rsidR="000C11FE" w:rsidRPr="00C42798">
        <w:t>Nan</w:t>
      </w:r>
      <w:r>
        <w:t>.</w:t>
      </w:r>
      <w:r w:rsidR="009B256E">
        <w:t xml:space="preserve"> </w:t>
      </w:r>
      <w:r>
        <w:t>I</w:t>
      </w:r>
      <w:r w:rsidR="009B256E">
        <w:t>t c</w:t>
      </w:r>
      <w:r w:rsidR="00A63FBD">
        <w:t xml:space="preserve">an </w:t>
      </w:r>
      <w:r w:rsidR="009B256E">
        <w:t>even be</w:t>
      </w:r>
      <w:r>
        <w:t xml:space="preserve"> a pamphlet in your mailbox, and you don’t know where it’s come from. A good place to start though</w:t>
      </w:r>
      <w:r w:rsidR="009B256E">
        <w:t xml:space="preserve"> is to have a look </w:t>
      </w:r>
      <w:r w:rsidR="000C11FE">
        <w:t xml:space="preserve">while you’re </w:t>
      </w:r>
      <w:r>
        <w:t xml:space="preserve">doing your </w:t>
      </w:r>
      <w:r w:rsidR="00A63FBD">
        <w:t>‘</w:t>
      </w:r>
      <w:r>
        <w:t>stop and consider</w:t>
      </w:r>
      <w:r w:rsidR="00A63FBD">
        <w:t>’</w:t>
      </w:r>
      <w:r>
        <w:t xml:space="preserve"> - as of course we all should - and look to see if there</w:t>
      </w:r>
      <w:r w:rsidR="000C11FE">
        <w:t xml:space="preserve">’s </w:t>
      </w:r>
      <w:r>
        <w:t xml:space="preserve">an authorisation message. </w:t>
      </w:r>
      <w:r w:rsidR="001F0F51">
        <w:t>Like, i</w:t>
      </w:r>
      <w:r w:rsidR="000C11FE">
        <w:t>f you’re</w:t>
      </w:r>
      <w:r>
        <w:t xml:space="preserve"> seeing a well-produced </w:t>
      </w:r>
      <w:r w:rsidR="009B256E">
        <w:t>YouTube video</w:t>
      </w:r>
      <w:r>
        <w:t>,</w:t>
      </w:r>
      <w:r w:rsidR="009B256E">
        <w:t xml:space="preserve"> something that </w:t>
      </w:r>
      <w:r>
        <w:t>someone</w:t>
      </w:r>
      <w:r w:rsidR="000C11FE">
        <w:t>’s</w:t>
      </w:r>
      <w:r>
        <w:t xml:space="preserve"> clearly </w:t>
      </w:r>
      <w:r w:rsidR="000C11FE">
        <w:t>spent a bit of money on</w:t>
      </w:r>
      <w:r>
        <w:t xml:space="preserve">, </w:t>
      </w:r>
      <w:r w:rsidR="009B256E">
        <w:t xml:space="preserve">and there’s no </w:t>
      </w:r>
      <w:r w:rsidR="009B256E">
        <w:lastRenderedPageBreak/>
        <w:t>authorisation message at the end of that</w:t>
      </w:r>
      <w:r>
        <w:t xml:space="preserve">: red </w:t>
      </w:r>
      <w:r w:rsidR="00611ADF">
        <w:t>flag</w:t>
      </w:r>
      <w:r w:rsidR="001F0F51">
        <w:t>.</w:t>
      </w:r>
      <w:r>
        <w:t xml:space="preserve"> I</w:t>
      </w:r>
      <w:r w:rsidR="009B256E">
        <w:t>f you’re seeing a professional</w:t>
      </w:r>
      <w:r w:rsidR="000C11FE">
        <w:t>ly</w:t>
      </w:r>
      <w:r w:rsidR="009B256E">
        <w:t xml:space="preserve"> </w:t>
      </w:r>
      <w:r>
        <w:t>produced pamphlet that look</w:t>
      </w:r>
      <w:r w:rsidR="00A63FBD">
        <w:t>s</w:t>
      </w:r>
      <w:r>
        <w:t xml:space="preserve"> like </w:t>
      </w:r>
      <w:r w:rsidR="000C11FE">
        <w:t xml:space="preserve">it’s come </w:t>
      </w:r>
      <w:r>
        <w:t xml:space="preserve">out of a proper print shop </w:t>
      </w:r>
      <w:r w:rsidR="009B256E">
        <w:t xml:space="preserve">and there’s no authorisation </w:t>
      </w:r>
      <w:r>
        <w:t>message at the bottom: red flag</w:t>
      </w:r>
      <w:r w:rsidR="001F0F51">
        <w:t>.</w:t>
      </w:r>
      <w:r>
        <w:t xml:space="preserve"> M</w:t>
      </w:r>
      <w:r w:rsidR="009B256E">
        <w:t xml:space="preserve">aybe that means that it’s worth seriously considering </w:t>
      </w:r>
      <w:r w:rsidR="00611ADF">
        <w:t>w</w:t>
      </w:r>
      <w:r w:rsidR="00D84E6A">
        <w:t>h</w:t>
      </w:r>
      <w:r w:rsidR="00611ADF">
        <w:t>ether</w:t>
      </w:r>
      <w:r w:rsidR="009B256E">
        <w:t xml:space="preserve"> this is genuine information, or if it’s coming from someone who might be seeking to mislead</w:t>
      </w:r>
      <w:r>
        <w:t xml:space="preserve">. Now, the other thing the AEC has, we’ve got </w:t>
      </w:r>
      <w:r w:rsidR="000C11FE">
        <w:t>this</w:t>
      </w:r>
      <w:r>
        <w:t xml:space="preserve"> really great resource on our </w:t>
      </w:r>
      <w:r w:rsidR="00611ADF">
        <w:t>dis</w:t>
      </w:r>
      <w:r>
        <w:t xml:space="preserve">information register now that talks </w:t>
      </w:r>
      <w:r w:rsidR="00216439">
        <w:t>about the</w:t>
      </w:r>
      <w:r w:rsidR="009B256E">
        <w:t xml:space="preserve"> sort of tactics that people might use to spread </w:t>
      </w:r>
      <w:r>
        <w:t>disinformation.</w:t>
      </w:r>
    </w:p>
    <w:p w14:paraId="7B7A4A94" w14:textId="2093942D" w:rsidR="00CD688D" w:rsidRDefault="00FD4AE1" w:rsidP="0059149F">
      <w:pPr>
        <w:spacing w:after="120" w:line="288" w:lineRule="auto"/>
        <w:ind w:left="709"/>
      </w:pPr>
      <w:r>
        <w:t>I know we</w:t>
      </w:r>
      <w:r w:rsidR="000C11FE">
        <w:t>’ll</w:t>
      </w:r>
      <w:r>
        <w:t xml:space="preserve"> talk about th</w:t>
      </w:r>
      <w:r w:rsidR="000C11FE">
        <w:t xml:space="preserve">is </w:t>
      </w:r>
      <w:r>
        <w:t xml:space="preserve">a bit later, but one thing to keep in front of </w:t>
      </w:r>
      <w:r w:rsidR="00CD688D">
        <w:t xml:space="preserve">mind </w:t>
      </w:r>
      <w:r>
        <w:t>now is if that YouTube video</w:t>
      </w:r>
      <w:r w:rsidR="000C11FE">
        <w:t xml:space="preserve"> or that</w:t>
      </w:r>
      <w:r>
        <w:t xml:space="preserve"> pamphlet in your mailbox makes you really angry or really excited about something</w:t>
      </w:r>
      <w:r w:rsidR="000C11FE">
        <w:t>:</w:t>
      </w:r>
      <w:r>
        <w:t xml:space="preserve"> red flag</w:t>
      </w:r>
      <w:r w:rsidR="001F0F51">
        <w:t>.</w:t>
      </w:r>
      <w:r>
        <w:t xml:space="preserve"> Maybe it’s worth taking a step back</w:t>
      </w:r>
      <w:r w:rsidR="000C11FE">
        <w:t>,</w:t>
      </w:r>
      <w:r>
        <w:t xml:space="preserve"> </w:t>
      </w:r>
      <w:r w:rsidR="00CD688D">
        <w:t>stop and</w:t>
      </w:r>
      <w:r>
        <w:t xml:space="preserve"> </w:t>
      </w:r>
      <w:r w:rsidR="00CD688D">
        <w:t>c</w:t>
      </w:r>
      <w:r>
        <w:t>onsider</w:t>
      </w:r>
      <w:r w:rsidR="00611ADF">
        <w:t>,</w:t>
      </w:r>
      <w:r>
        <w:t xml:space="preserve"> always</w:t>
      </w:r>
      <w:r w:rsidR="00611ADF">
        <w:t>,</w:t>
      </w:r>
      <w:r>
        <w:t xml:space="preserve"> and think </w:t>
      </w:r>
      <w:r w:rsidR="00CD688D">
        <w:t>about whether that</w:t>
      </w:r>
      <w:r w:rsidR="000C11FE">
        <w:t xml:space="preserve">’s </w:t>
      </w:r>
      <w:r w:rsidR="00CD688D">
        <w:t>something you need to be angry about or</w:t>
      </w:r>
      <w:r w:rsidR="00A63FBD">
        <w:t xml:space="preserve"> if </w:t>
      </w:r>
      <w:r w:rsidR="000C11FE">
        <w:t xml:space="preserve">that’s something </w:t>
      </w:r>
      <w:r w:rsidR="001F0F51">
        <w:t xml:space="preserve">that </w:t>
      </w:r>
      <w:r w:rsidR="00CD688D">
        <w:t>someone wants you to act on without thinking.</w:t>
      </w:r>
    </w:p>
    <w:p w14:paraId="1D8C16F0" w14:textId="0E7741F7" w:rsidR="009B256E" w:rsidRDefault="00CD688D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>
        <w:t xml:space="preserve">So, say I’ve seen </w:t>
      </w:r>
      <w:r w:rsidR="00BD2B21">
        <w:t>something,</w:t>
      </w:r>
      <w:r>
        <w:t xml:space="preserve"> or</w:t>
      </w:r>
      <w:r w:rsidR="000C11FE">
        <w:t xml:space="preserve"> I’ve</w:t>
      </w:r>
      <w:r>
        <w:t xml:space="preserve"> read </w:t>
      </w:r>
      <w:r w:rsidR="00216439">
        <w:t>something,</w:t>
      </w:r>
      <w:r>
        <w:t xml:space="preserve"> and I have spotted a couple of red flags. I’ve stopped and considered</w:t>
      </w:r>
      <w:r w:rsidR="00A63FBD">
        <w:t>,</w:t>
      </w:r>
      <w:r>
        <w:t xml:space="preserve"> but I’m still a little bit unsure. Where can I go?</w:t>
      </w:r>
    </w:p>
    <w:p w14:paraId="2258C2BE" w14:textId="042D83DE" w:rsidR="00CD688D" w:rsidRDefault="00CD688D" w:rsidP="0059149F">
      <w:pPr>
        <w:spacing w:after="120" w:line="288" w:lineRule="auto"/>
        <w:ind w:left="709" w:hanging="709"/>
      </w:pPr>
      <w:r>
        <w:t xml:space="preserve">Meg: </w:t>
      </w:r>
      <w:r w:rsidR="0059149F">
        <w:tab/>
      </w:r>
      <w:r w:rsidR="00611ADF">
        <w:t>W</w:t>
      </w:r>
      <w:r>
        <w:t xml:space="preserve">ell Kerry, you can always come to us at the </w:t>
      </w:r>
      <w:r w:rsidR="00611ADF">
        <w:t>AEC.</w:t>
      </w:r>
      <w:r>
        <w:t xml:space="preserve"> </w:t>
      </w:r>
      <w:r w:rsidR="00611ADF">
        <w:t>W</w:t>
      </w:r>
      <w:r>
        <w:t>e</w:t>
      </w:r>
      <w:r w:rsidR="006D0EFC">
        <w:t xml:space="preserve">’re </w:t>
      </w:r>
      <w:r>
        <w:t xml:space="preserve">very </w:t>
      </w:r>
      <w:r w:rsidR="00216439">
        <w:t>friendly,</w:t>
      </w:r>
      <w:r>
        <w:t xml:space="preserve"> and we</w:t>
      </w:r>
      <w:r w:rsidR="006D0EFC">
        <w:t xml:space="preserve">’re </w:t>
      </w:r>
      <w:r>
        <w:t>on socials all the time</w:t>
      </w:r>
      <w:r w:rsidR="006D0EFC">
        <w:t>. O</w:t>
      </w:r>
      <w:r w:rsidR="001F0F51">
        <w:t>ur</w:t>
      </w:r>
      <w:r>
        <w:t xml:space="preserve"> username is AUSelectoralcom</w:t>
      </w:r>
      <w:r w:rsidR="006D0EFC">
        <w:t>.</w:t>
      </w:r>
    </w:p>
    <w:p w14:paraId="4233A66D" w14:textId="32F38654" w:rsidR="00CD688D" w:rsidRDefault="00CD688D" w:rsidP="0059149F">
      <w:pPr>
        <w:spacing w:after="120" w:line="288" w:lineRule="auto"/>
        <w:ind w:left="709" w:hanging="709"/>
      </w:pPr>
      <w:r>
        <w:t xml:space="preserve">Kerry: </w:t>
      </w:r>
      <w:r w:rsidR="0059149F">
        <w:tab/>
      </w:r>
      <w:r w:rsidR="00167E0B" w:rsidRPr="00167E0B">
        <w:t xml:space="preserve">Well, expect to see a message from </w:t>
      </w:r>
      <w:r w:rsidR="00167E0B">
        <w:t xml:space="preserve">me on </w:t>
      </w:r>
      <w:r w:rsidR="00167E0B" w:rsidRPr="00167E0B">
        <w:t>your inbox sometime soon</w:t>
      </w:r>
      <w:r w:rsidR="00D53D9B">
        <w:t>.</w:t>
      </w:r>
    </w:p>
    <w:p w14:paraId="3D885D7C" w14:textId="7E53944E" w:rsidR="00DF1A8C" w:rsidRDefault="00CD688D" w:rsidP="0059149F">
      <w:pPr>
        <w:spacing w:after="120" w:line="288" w:lineRule="auto"/>
        <w:ind w:left="709" w:hanging="709"/>
      </w:pPr>
      <w:r>
        <w:t xml:space="preserve">Meg: </w:t>
      </w:r>
      <w:r w:rsidR="0059149F">
        <w:tab/>
      </w:r>
      <w:r>
        <w:t>I’ll look out for it</w:t>
      </w:r>
      <w:r w:rsidR="00DF1A8C">
        <w:t>!</w:t>
      </w:r>
    </w:p>
    <w:p w14:paraId="24E7505A" w14:textId="77777777" w:rsidR="0030609F" w:rsidRDefault="006D0EFC" w:rsidP="0059149F">
      <w:pPr>
        <w:spacing w:after="120" w:line="288" w:lineRule="auto"/>
        <w:ind w:left="709" w:hanging="709"/>
      </w:pPr>
      <w:r>
        <w:t xml:space="preserve">Kerry: </w:t>
      </w:r>
      <w:r w:rsidR="00A63FBD">
        <w:tab/>
      </w:r>
      <w:r w:rsidR="00DF1A8C">
        <w:t>On the next episode</w:t>
      </w:r>
      <w:r w:rsidR="0030609F">
        <w:t>…</w:t>
      </w:r>
    </w:p>
    <w:p w14:paraId="7A878D77" w14:textId="5D7650A5" w:rsidR="0030609F" w:rsidRDefault="0030609F" w:rsidP="0059149F">
      <w:pPr>
        <w:spacing w:after="120" w:line="288" w:lineRule="auto"/>
        <w:ind w:left="709" w:hanging="709"/>
      </w:pPr>
      <w:r>
        <w:t xml:space="preserve">Alex: </w:t>
      </w:r>
      <w:r>
        <w:tab/>
      </w:r>
      <w:proofErr w:type="gramStart"/>
      <w:r w:rsidR="001F0F51">
        <w:t>So</w:t>
      </w:r>
      <w:proofErr w:type="gramEnd"/>
      <w:r w:rsidR="001F0F51">
        <w:t xml:space="preserve"> there’s new information coming out about this topic all the time. </w:t>
      </w:r>
      <w:r>
        <w:t>We’re trying to stay as much on the cutting edge of it as we can, because we recognise that there is a really, really important role that the AEC plays in, not only countering this stuff, but doing some public education.</w:t>
      </w:r>
    </w:p>
    <w:p w14:paraId="7DDBE5D3" w14:textId="6F3134F3" w:rsidR="00DF1A8C" w:rsidRDefault="0030609F" w:rsidP="0059149F">
      <w:pPr>
        <w:spacing w:after="120" w:line="288" w:lineRule="auto"/>
        <w:ind w:left="709" w:hanging="709"/>
      </w:pPr>
      <w:r>
        <w:t>Kerry:</w:t>
      </w:r>
      <w:r>
        <w:tab/>
      </w:r>
      <w:r w:rsidR="001F0F51">
        <w:t>…w</w:t>
      </w:r>
      <w:r w:rsidR="00DF1A8C">
        <w:t xml:space="preserve">e </w:t>
      </w:r>
      <w:r w:rsidR="006D0EFC">
        <w:t>look at more</w:t>
      </w:r>
      <w:r w:rsidR="00DF1A8C">
        <w:t xml:space="preserve"> of the ways that the AEC helps you to recognise disinformation.</w:t>
      </w:r>
      <w:r w:rsidR="001F0F51">
        <w:t xml:space="preserve"> That’s next time, on Your Answer Matters.</w:t>
      </w:r>
    </w:p>
    <w:p w14:paraId="67339930" w14:textId="32FAC423" w:rsidR="001F0F51" w:rsidRDefault="001F0F51" w:rsidP="001F0F51">
      <w:pPr>
        <w:spacing w:after="120" w:line="288" w:lineRule="auto"/>
      </w:pPr>
      <w:r>
        <w:t xml:space="preserve">LISTNR </w:t>
      </w:r>
    </w:p>
    <w:p w14:paraId="3D4DA805" w14:textId="77777777" w:rsidR="001F0F51" w:rsidRPr="009B256E" w:rsidRDefault="001F0F51" w:rsidP="0059149F">
      <w:pPr>
        <w:spacing w:after="120" w:line="288" w:lineRule="auto"/>
        <w:ind w:left="709" w:hanging="709"/>
      </w:pPr>
    </w:p>
    <w:sectPr w:rsidR="001F0F51" w:rsidRPr="009B256E" w:rsidSect="007953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6E"/>
    <w:rsid w:val="000C11FE"/>
    <w:rsid w:val="0013345F"/>
    <w:rsid w:val="00167E0B"/>
    <w:rsid w:val="001C3B7A"/>
    <w:rsid w:val="001F0F51"/>
    <w:rsid w:val="00216439"/>
    <w:rsid w:val="00222244"/>
    <w:rsid w:val="0030609F"/>
    <w:rsid w:val="0059149F"/>
    <w:rsid w:val="005C0DBD"/>
    <w:rsid w:val="00611ADF"/>
    <w:rsid w:val="006D0EFC"/>
    <w:rsid w:val="00795346"/>
    <w:rsid w:val="007E2A5B"/>
    <w:rsid w:val="009B256E"/>
    <w:rsid w:val="00A412CD"/>
    <w:rsid w:val="00A63FBD"/>
    <w:rsid w:val="00A80B63"/>
    <w:rsid w:val="00B978C5"/>
    <w:rsid w:val="00BD2B21"/>
    <w:rsid w:val="00C42798"/>
    <w:rsid w:val="00CD688D"/>
    <w:rsid w:val="00D00E27"/>
    <w:rsid w:val="00D53D9B"/>
    <w:rsid w:val="00D84E6A"/>
    <w:rsid w:val="00DF1A8C"/>
    <w:rsid w:val="00EE5462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8AAB"/>
  <w15:chartTrackingRefBased/>
  <w15:docId w15:val="{A28078CB-96A9-154B-B512-CB734EA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3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9149F"/>
  </w:style>
  <w:style w:type="character" w:customStyle="1" w:styleId="scxw250758990">
    <w:name w:val="scxw250758990"/>
    <w:basedOn w:val="DefaultParagraphFont"/>
    <w:rsid w:val="0059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4460CB55-A038-4ABF-8B8F-83698227CEBB}"/>
</file>

<file path=customXml/itemProps2.xml><?xml version="1.0" encoding="utf-8"?>
<ds:datastoreItem xmlns:ds="http://schemas.openxmlformats.org/officeDocument/2006/customXml" ds:itemID="{7F916C6E-ED82-43C7-926A-19384000251F}"/>
</file>

<file path=customXml/itemProps3.xml><?xml version="1.0" encoding="utf-8"?>
<ds:datastoreItem xmlns:ds="http://schemas.openxmlformats.org/officeDocument/2006/customXml" ds:itemID="{B3816025-43AF-40B2-B990-75A7EBE62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Turk</cp:lastModifiedBy>
  <cp:revision>20</cp:revision>
  <dcterms:created xsi:type="dcterms:W3CDTF">2023-08-02T07:43:00Z</dcterms:created>
  <dcterms:modified xsi:type="dcterms:W3CDTF">2023-08-18T08:33:00Z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2023-08-03T00:53:02Z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1d9d1077-12da-4ff2-93f1-3186d8f176f6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